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15" w:rsidRPr="00E01C15" w:rsidRDefault="00E01C15" w:rsidP="00E01C15">
      <w:pPr>
        <w:spacing w:after="0"/>
        <w:ind w:firstLine="709"/>
        <w:jc w:val="center"/>
        <w:rPr>
          <w:b/>
        </w:rPr>
      </w:pPr>
      <w:r w:rsidRPr="00E01C15">
        <w:rPr>
          <w:b/>
        </w:rPr>
        <w:t>ПАМЯТКА ПРОКУРАТУРЫ г.Н.НОВГОРОДА</w:t>
      </w:r>
    </w:p>
    <w:p w:rsidR="00E01C15" w:rsidRPr="00E01C15" w:rsidRDefault="00E01C15" w:rsidP="00E01C15">
      <w:pPr>
        <w:spacing w:after="0"/>
        <w:ind w:firstLine="709"/>
        <w:jc w:val="center"/>
        <w:rPr>
          <w:b/>
        </w:rPr>
      </w:pPr>
    </w:p>
    <w:p w:rsidR="00A037F4" w:rsidRPr="00E01C15" w:rsidRDefault="00A037F4" w:rsidP="00E01C15">
      <w:pPr>
        <w:spacing w:after="0"/>
        <w:ind w:firstLine="709"/>
        <w:jc w:val="center"/>
        <w:rPr>
          <w:b/>
        </w:rPr>
      </w:pPr>
      <w:bookmarkStart w:id="0" w:name="_Hlk154398786"/>
      <w:bookmarkStart w:id="1" w:name="_GoBack"/>
      <w:r w:rsidRPr="00E01C15">
        <w:rPr>
          <w:b/>
        </w:rPr>
        <w:t>Верховный Суд Российской Федерации признал ошибочной позицию нижестоящих судов о допустимости распространения звуковой рекламы посредством использования колонок, подключенных к светодиодному экрану на стене здания</w:t>
      </w:r>
    </w:p>
    <w:bookmarkEnd w:id="0"/>
    <w:bookmarkEnd w:id="1"/>
    <w:p w:rsidR="00A037F4" w:rsidRDefault="00A037F4" w:rsidP="00A037F4">
      <w:pPr>
        <w:spacing w:after="0"/>
        <w:ind w:firstLine="709"/>
        <w:jc w:val="both"/>
      </w:pPr>
      <w:r>
        <w:t xml:space="preserve"> </w:t>
      </w:r>
    </w:p>
    <w:p w:rsidR="00A037F4" w:rsidRDefault="00A037F4" w:rsidP="00A037F4">
      <w:pPr>
        <w:spacing w:after="0"/>
        <w:ind w:firstLine="709"/>
        <w:jc w:val="both"/>
      </w:pPr>
      <w:r>
        <w:t>Кинотеатр транслировал рекламу через светодиодный экран на внешней стене здания. На его ступенях стояли колонки, из которых шел звук для видео.</w:t>
      </w:r>
    </w:p>
    <w:p w:rsidR="00A037F4" w:rsidRDefault="00A037F4" w:rsidP="00A037F4">
      <w:pPr>
        <w:spacing w:after="0"/>
        <w:ind w:firstLine="709"/>
        <w:jc w:val="both"/>
      </w:pPr>
    </w:p>
    <w:p w:rsidR="00A037F4" w:rsidRDefault="00A037F4" w:rsidP="00A037F4">
      <w:pPr>
        <w:spacing w:after="0"/>
        <w:ind w:firstLine="709"/>
        <w:jc w:val="both"/>
      </w:pPr>
      <w:r>
        <w:t>По мнению УФАС, юридическое лицо нарушило запрет распространять звуковую рекламу с помощью звукотехнического оборудования, которое смонтировали и расположили на конструктивных элементах здания.</w:t>
      </w:r>
    </w:p>
    <w:p w:rsidR="00A037F4" w:rsidRDefault="00A037F4" w:rsidP="00A037F4">
      <w:pPr>
        <w:spacing w:after="0"/>
        <w:ind w:firstLine="709"/>
        <w:jc w:val="both"/>
      </w:pPr>
    </w:p>
    <w:p w:rsidR="00A037F4" w:rsidRDefault="00A037F4" w:rsidP="00A037F4">
      <w:pPr>
        <w:spacing w:after="0"/>
        <w:ind w:firstLine="709"/>
        <w:jc w:val="both"/>
      </w:pPr>
      <w:r>
        <w:t>Не согласившись с вменяемым нарушением, юридическое лицо обратилось в арбитражный суд. Три судебные инстанции признали недействительными предписание антимонопольного органа.</w:t>
      </w:r>
    </w:p>
    <w:p w:rsidR="00A037F4" w:rsidRDefault="00A037F4" w:rsidP="00A037F4">
      <w:pPr>
        <w:spacing w:after="0"/>
        <w:ind w:firstLine="709"/>
        <w:jc w:val="both"/>
      </w:pPr>
    </w:p>
    <w:p w:rsidR="00A037F4" w:rsidRDefault="00A037F4" w:rsidP="00A037F4">
      <w:pPr>
        <w:spacing w:after="0"/>
        <w:ind w:firstLine="709"/>
        <w:jc w:val="both"/>
      </w:pPr>
      <w:r>
        <w:t>По мнению ВС РФ, введенный частью 3.2 статьи 19 Федерального закона от 13.03.2006 № 38-ФЗ «О рекламе» запрет на распространение звуковой рекламы с использованием звукотехнического оборудования, монтируемого и располагаемого на внешних стенах, крышах и иных конструктивных элементах зданий, строений, сооружений, призван обеспечить тишину и покой граждан, создать благоприятную окружающую среду и санитарно-эпидемиологическое благополучие население.</w:t>
      </w:r>
    </w:p>
    <w:p w:rsidR="00A037F4" w:rsidRDefault="00A037F4" w:rsidP="00A037F4">
      <w:pPr>
        <w:spacing w:after="0"/>
        <w:ind w:firstLine="709"/>
        <w:jc w:val="both"/>
      </w:pPr>
    </w:p>
    <w:p w:rsidR="00A037F4" w:rsidRDefault="00A037F4" w:rsidP="00A037F4">
      <w:pPr>
        <w:spacing w:after="0"/>
        <w:ind w:firstLine="709"/>
        <w:jc w:val="both"/>
      </w:pPr>
      <w:r>
        <w:t>Следовательно, при применении и толковании рассматриваемых положений закона необходимо учитывать цель данного правового регулирования и принимать во внимание все обстоятельства, связанные с распространением рекламы, не ограничиваясь лишь установлением способа размещения звукопередающего устройства.</w:t>
      </w:r>
    </w:p>
    <w:p w:rsidR="00A037F4" w:rsidRDefault="00A037F4" w:rsidP="00A037F4">
      <w:pPr>
        <w:spacing w:after="0"/>
        <w:ind w:firstLine="709"/>
        <w:jc w:val="both"/>
      </w:pPr>
    </w:p>
    <w:p w:rsidR="00A037F4" w:rsidRDefault="00A037F4" w:rsidP="00A037F4">
      <w:pPr>
        <w:spacing w:after="0"/>
        <w:ind w:firstLine="709"/>
        <w:jc w:val="both"/>
      </w:pPr>
      <w:r>
        <w:t>ВС РФ поддержал позицию антимонопольного органа и отметил, что трансляция рекламы со звуковым сопровождением с длительными временными интервалами создает звуковую нагрузку в общественных местах, а тот факт, что колонки были размещены на ступенях здания, а не на стене, крыше здания, строения, сооружения, не влияет на вывод о недопустимости распространения звуковой рекламы вблизи указанных объектов.</w:t>
      </w:r>
    </w:p>
    <w:p w:rsidR="00A037F4" w:rsidRDefault="00A037F4" w:rsidP="00A037F4">
      <w:pPr>
        <w:spacing w:after="0"/>
        <w:ind w:firstLine="709"/>
        <w:jc w:val="both"/>
      </w:pPr>
    </w:p>
    <w:p w:rsidR="00A037F4" w:rsidRDefault="00A037F4" w:rsidP="00A037F4">
      <w:pPr>
        <w:spacing w:after="0"/>
        <w:ind w:firstLine="709"/>
        <w:jc w:val="both"/>
      </w:pPr>
      <w:r>
        <w:t>Определением ВС РФ от 28.09.2023 № 302-ЭС23-11764 решения нижестоящих судов отменены, в удовлетворении требований истца отказано.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37F4"/>
    <w:rsid w:val="00141BCA"/>
    <w:rsid w:val="006C0B77"/>
    <w:rsid w:val="008242FF"/>
    <w:rsid w:val="00870751"/>
    <w:rsid w:val="00922C48"/>
    <w:rsid w:val="00A037F4"/>
    <w:rsid w:val="00B915B7"/>
    <w:rsid w:val="00E01C15"/>
    <w:rsid w:val="00EA59DF"/>
    <w:rsid w:val="00EE4070"/>
    <w:rsid w:val="00EE71F5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Анна Александровна</dc:creator>
  <cp:lastModifiedBy>t.shilenkova</cp:lastModifiedBy>
  <cp:revision>2</cp:revision>
  <dcterms:created xsi:type="dcterms:W3CDTF">2023-12-27T10:24:00Z</dcterms:created>
  <dcterms:modified xsi:type="dcterms:W3CDTF">2023-12-27T10:24:00Z</dcterms:modified>
</cp:coreProperties>
</file>