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24" w:rsidRDefault="005C4024" w:rsidP="005C4024">
      <w:pPr>
        <w:spacing w:after="0"/>
        <w:ind w:firstLine="709"/>
        <w:jc w:val="center"/>
        <w:rPr>
          <w:b/>
        </w:rPr>
      </w:pPr>
      <w:r w:rsidRPr="005C4024">
        <w:rPr>
          <w:b/>
        </w:rPr>
        <w:t>ПАМЯТКА ПРОКУРАТУРЫ г.Н.НОВГОРОДА</w:t>
      </w:r>
    </w:p>
    <w:p w:rsidR="005C4024" w:rsidRDefault="005C4024" w:rsidP="005C4024">
      <w:pPr>
        <w:spacing w:after="0"/>
        <w:ind w:firstLine="709"/>
        <w:jc w:val="center"/>
        <w:rPr>
          <w:b/>
        </w:rPr>
      </w:pPr>
      <w:bookmarkStart w:id="0" w:name="_Hlk154398668"/>
    </w:p>
    <w:p w:rsidR="00D37E44" w:rsidRPr="005C4024" w:rsidRDefault="00D37E44" w:rsidP="005C4024">
      <w:pPr>
        <w:spacing w:after="0"/>
        <w:ind w:firstLine="709"/>
        <w:jc w:val="center"/>
        <w:rPr>
          <w:b/>
        </w:rPr>
      </w:pPr>
      <w:r w:rsidRPr="005C4024">
        <w:rPr>
          <w:b/>
        </w:rPr>
        <w:t>В каких случаях возможно списать задолженность по платежам за жилищно-коммунальные услуги?</w:t>
      </w:r>
    </w:p>
    <w:p w:rsidR="00D37E44" w:rsidRDefault="00D37E44" w:rsidP="00D37E44">
      <w:pPr>
        <w:spacing w:after="0"/>
        <w:ind w:firstLine="709"/>
        <w:jc w:val="both"/>
      </w:pPr>
      <w:r>
        <w:t xml:space="preserve"> </w:t>
      </w:r>
    </w:p>
    <w:bookmarkEnd w:id="0"/>
    <w:p w:rsidR="00D37E44" w:rsidRDefault="00D37E44" w:rsidP="00D37E44">
      <w:pPr>
        <w:spacing w:after="0"/>
        <w:ind w:firstLine="709"/>
        <w:jc w:val="both"/>
      </w:pPr>
      <w:r>
        <w:t>Возможность списать задолженность по платежам за жилищно-коммунальные услуги предусмотрена законом в следующих случаях.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Гражданин, имеющий задолженность по оплате коммунальных услуг, может быть освобожден от ее оплаты в случае признания его банкротом арбитражным судом либо в результате завершения процедуры внесудебного банкротства гражданина.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В соответствии с ч. 1 ст. 223.2 Федерального закона от 26.10.2002 № 127-ФЗ «О несостоятельности (банкротстве)» (далее – Федеральный закон № 127-ФЗ) гражданин, общий размер денежных обязательств и обязанностей по уплате обязательных платежей которого,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25 тыс. руб. и не более 1 млн руб., имеет право обратиться с заявлением о признании его банкротом во внесудебном порядке при наличии оснований, указанных в названной статье.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Гражданин освобождается от дальнейшего исполнения требований кредиторов, в том числе от обязанности оплаты коммунальных платежей по завершении процедуры внесудебного банкротства. Такая задолженность признается безнадежной.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В случае, если отсутствуют основания к внесудебному банкротству, признание гражданина банкротом осуществляется в судебном порядке.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Правом на обращение в арбитражный суд с заявлением о признании гражданина банкротом обладают гражданин, конкурсный кредитор, уполномоченный орган.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Заявление о признании гражданина банкротом принимается арбитражным судом при условии, что требования к гражданину составляют не менее чем 500 тыс. рублей и указанные требования не исполнены в течение 3 месяцев с даты, когда они должны быть исполнены, если иное не предусмотрено законом.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 xml:space="preserve">В случае признании судом гражданина банкротом вводится процедура реализации имущества такого гражданина. Все имущество, имеющееся у должника на дату принятия решения о признании банкротом и выявленное </w:t>
      </w:r>
      <w:r>
        <w:lastRenderedPageBreak/>
        <w:t>или приобретенное после этого, составляет конкурсную массу (за исключением имущества, на которое не может быть обращено взыскание).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Согласно ч. 6 ст. 213.27 Федерального закона № 127-ФЗ по общему правилу требования кредиторов, не удовлетворенные по причине недостаточности имущества гражданина, считаются погашенными.</w:t>
      </w:r>
    </w:p>
    <w:p w:rsidR="00D37E44" w:rsidRDefault="00D37E44" w:rsidP="00D37E44">
      <w:pPr>
        <w:spacing w:after="0"/>
        <w:ind w:firstLine="709"/>
        <w:jc w:val="both"/>
      </w:pPr>
    </w:p>
    <w:p w:rsidR="00D37E44" w:rsidRDefault="00D37E44" w:rsidP="00D37E44">
      <w:pPr>
        <w:spacing w:after="0"/>
        <w:ind w:firstLine="709"/>
        <w:jc w:val="both"/>
      </w:pPr>
      <w:r>
        <w:t>В соответствии с ч. 3 ст. 213.28 Федерального закона № 127-ФЗ после завершения расчетов с кредиторами гражданин, признанный банкротом, освобождается от дальнейшего исполнения требований кредиторов, в том числе от уплаты задолженности по коммунальным платежам.</w:t>
      </w:r>
    </w:p>
    <w:p w:rsidR="00D37E44" w:rsidRDefault="00D37E44" w:rsidP="00D37E44">
      <w:pPr>
        <w:spacing w:after="0"/>
        <w:ind w:firstLine="709"/>
        <w:jc w:val="both"/>
      </w:pPr>
    </w:p>
    <w:p w:rsidR="00F12C76" w:rsidRDefault="00D37E44" w:rsidP="00D37E44">
      <w:pPr>
        <w:spacing w:after="0"/>
        <w:ind w:firstLine="709"/>
        <w:jc w:val="both"/>
      </w:pPr>
      <w:r>
        <w:t>Также списать задолженность по коммунальным платежам возможно по инициативе кредитора в случае истечения срока исковой давности и при возвращении исполнительного документа взыскателю. Однако это право, а не обязанность организации – взыскателя</w:t>
      </w:r>
      <w:r w:rsidR="005C4024">
        <w:t>.</w:t>
      </w: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E44"/>
    <w:rsid w:val="00437995"/>
    <w:rsid w:val="005C4024"/>
    <w:rsid w:val="006C0B77"/>
    <w:rsid w:val="008242FF"/>
    <w:rsid w:val="00870751"/>
    <w:rsid w:val="00922C48"/>
    <w:rsid w:val="009C2CAE"/>
    <w:rsid w:val="00B915B7"/>
    <w:rsid w:val="00D37E4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t.shilenkova</cp:lastModifiedBy>
  <cp:revision>2</cp:revision>
  <dcterms:created xsi:type="dcterms:W3CDTF">2023-12-27T10:24:00Z</dcterms:created>
  <dcterms:modified xsi:type="dcterms:W3CDTF">2023-12-27T10:24:00Z</dcterms:modified>
</cp:coreProperties>
</file>